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FC7" w:rsidRDefault="00986FC7" w:rsidP="00986FC7">
      <w:pPr>
        <w:pStyle w:val="a3"/>
        <w:rPr>
          <w:rFonts w:ascii="Times New Roman" w:hAnsi="Times New Roman"/>
        </w:rPr>
      </w:pPr>
    </w:p>
    <w:p w:rsidR="00986FC7" w:rsidRDefault="00986FC7" w:rsidP="00986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Кодекс профессиональной этики</w:t>
      </w:r>
    </w:p>
    <w:p w:rsidR="00986FC7" w:rsidRDefault="00986FC7" w:rsidP="00986F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педагогических работников МБОУ «Школа № 60».</w:t>
      </w:r>
    </w:p>
    <w:p w:rsidR="00986FC7" w:rsidRDefault="00986FC7" w:rsidP="00986FC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I. Общие положения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1. Кодекс профессиональной этики педагогических работников организаций, осуществляющих образовательную деятельность (далее - Кодекс), разработан на основании положений Конституции Российской Федерации, Федерального закона от 29 декабря 2012 г. N 273-ФЗ "Об образовании в Российской Федерации", Указа Президента Российской Федерации от 7 мая 2012 г. N 597 "О мероприятиях по реализации государственной социальной политики" и иных нормативных правовых актов Российской Федерации.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2. Кодекс представляет собой свод общих принципов профессиональной этики и основных правил поведения, которым рекомендуется руководствоваться педагогическим работникам организаций, осуществляющих образовательную деятельность (далее - педагогические работники), независимо от занимаемой ими должности.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3. Педагогическому работнику, который состоит в трудовых отношениях с организацией, осуществляющей образовательную деятельность, и выполняет обязанности по обучению, воспитанию обучающихся и (или) организации образовательной деятельности, рекомендуется соблюдать положения Кодекса в своей деятельности.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 Целями Кодекса являются: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этических норм и правил поведения педагогических работников для выполнения ими своей профессиональной деятельности;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содействие укреплению авторитета педагогических работников организаций, осуществляющих образовательную деятельность;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обеспечение единых норм поведения педагогических работников.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5. Кодекс призван повысить эффективность выполнения педагогическими работниками своих трудовых обязанностей.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6. Кодекс служит основой для формирования взаимоотношений в системе образования, основанных на нормах морали, уважительном отношении к педагогической деятельности в общественном сознании, самоконтроле педагогических работников.</w:t>
      </w:r>
    </w:p>
    <w:p w:rsidR="00986FC7" w:rsidRDefault="00986FC7" w:rsidP="00986FC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II. Этические правила поведения педагогических работников при выполнении ими трудовых обязанностей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7. При выполнении трудовых обязанностей педагогическим работникам следует исходить из конституционного положения о том, что человек, его права и свободы являются высшей ценностью,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 Педагогические работники, сознавая ответственность перед государством, обществом и гражданами, призваны: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осуществлять свою деятельность на высоком профессиональном уровне;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соблюдать правовые, нравственные и этические нормы;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уважать честь и достоинство обучающихся и других участников образовательных отношений;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г) 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жизни;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д) применять педагогически обоснованные и обеспечивающие высокое качество образования формы, методы обучения и воспитания;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е) 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организациями;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ж) исключать действия, связанные с влиянием каких-либо личных, имущественных (финансовых) и иных интересов, препятствующих добросовестному исполнению трудовых обязанностей;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з) проявлять корректность и внимательность к обучающимся, их родителям (законным представителям) и коллегам;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и) 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 обучающихся;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к) воздерживаться от поведения, которое могло бы вызвать сомнение в добросовестном исполнении педагогическим работником трудовых обязанностей, а также избегать конфликтных ситуаций, способных нанести ущерб его репутации или авторитету организации, осуществляющей образовательную деятельность.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9. Педагогическим работникам следует быть образцом профессионализма, безупречной репутации, способствовать формированию благоприятного морально- психологического климата для эффективной работы.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10. Педагогическим работникам надлежит принимать меры по недопущению коррупционно опасного поведения педагогических работников, своим личным поведением подавать пример честности, беспристрастности и справедливости.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11. При выполнении трудовых обязанностей педагогический работник не допускает: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а) 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б) 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в) угроз, оскорбительных выражений или реплик, действий, препятствующих нормальному общению или провоцирующих противоправное поведение.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12. Педагогическим работникам следует проявлять корректность, выдержку, такт и внимательность в обращении с участниками образовательных отношений, уважать их честь и достоинство, быть доступным для общения, открытым и доброжелательным.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13. Педагогическим работникам рекомендуется соблюдать культуру речи, не допускать использования в присутствии всех участников образовательных отношений грубости, оскорбительных выражений или реплик.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14. Внешний вид педагогического работника при выполнении им трудовых обязанностей должен способствовать уважительному отношению к педагогическим работникам и организациям, осуществляющим образовательную деятельность, соответствовать общепринятому деловому стилю, который отличают официальность, сдержанность, аккуратность.</w:t>
      </w:r>
    </w:p>
    <w:p w:rsidR="00986FC7" w:rsidRDefault="00986FC7" w:rsidP="00986FC7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</w:rPr>
        <w:t>III. Ответственность за нарушение положений Кодекса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15. Нарушение педагогическим работником положений настоящего Кодекса рассматривается на заседаниях коллегиальных органов управления, предусмотренных уставом образовательной организации и (или) комиссиях по урегулированию споров, между участниками образовательных отношений.</w:t>
      </w:r>
    </w:p>
    <w:p w:rsidR="00986FC7" w:rsidRDefault="00986FC7" w:rsidP="00986FC7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16. Соблюдение педагогическим работником положений Кодекса может учитываться при проведении аттестации педагогических работников на соответствие занимаемой должности, при применении дисциплинарных взысканий в случае совершения работником, выполняющим воспитательные функции, аморального проступка, несовместимого с продолжением данной работы, а также при поощрении работников, добросовестно исполняющих трудовые обязанности.</w:t>
      </w:r>
    </w:p>
    <w:p w:rsidR="00986FC7" w:rsidRDefault="00986FC7" w:rsidP="00986FC7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4"/>
        </w:rPr>
      </w:pPr>
      <w:bookmarkStart w:id="1" w:name="review"/>
      <w:bookmarkEnd w:id="1"/>
    </w:p>
    <w:p w:rsidR="00AD53BD" w:rsidRDefault="00AD53BD"/>
    <w:sectPr w:rsidR="00AD53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6FC7"/>
    <w:rsid w:val="00986FC7"/>
    <w:rsid w:val="00AD5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1A61B2-EB04-4998-BD3C-00AAA897F1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FC7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6FC7"/>
    <w:pPr>
      <w:spacing w:after="0" w:line="240" w:lineRule="auto"/>
    </w:pPr>
    <w:rPr>
      <w:rFonts w:ascii="Calibri" w:eastAsia="Calibri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76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985</Words>
  <Characters>5619</Characters>
  <Application>Microsoft Office Word</Application>
  <DocSecurity>0</DocSecurity>
  <Lines>46</Lines>
  <Paragraphs>13</Paragraphs>
  <ScaleCrop>false</ScaleCrop>
  <Company/>
  <LinksUpToDate>false</LinksUpToDate>
  <CharactersWithSpaces>6591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2019-02-26T12:51:00Z</dcterms:created>
  <dcterms:modified xsi:type="dcterms:W3CDTF">2019-02-26T12:52:00Z</dcterms:modified>
</cp:coreProperties>
</file>